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D01D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54E47148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132C48A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5A611D4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中航复合材料有限责任公司</w:t>
      </w:r>
    </w:p>
    <w:p w14:paraId="6D6DB43E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411380B0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22EBDF1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  <w:lang w:val="en-US" w:eastAsia="zh-CN"/>
        </w:rPr>
        <w:t>物资采购项目</w:t>
      </w: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询价文件</w:t>
      </w:r>
    </w:p>
    <w:p w14:paraId="69455DA0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B91C30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286A3B03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1E50D8FF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2E5485F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74AA2EA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D41820E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E03C323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D52ED4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81E3D79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</w:t>
      </w:r>
    </w:p>
    <w:p w14:paraId="181DBBE0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6129CA6D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sdt>
      <w:sdt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  <w:id w:val="147452439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 w14:paraId="7A56C0B1">
          <w:pPr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t>目录</w:t>
          </w:r>
        </w:p>
        <w:p w14:paraId="36622A6C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_Toc18684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第一部分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  <w:lang w:val="en-US" w:eastAsia="zh-CN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询价须知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_Toc18684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4D372310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_Toc21601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</w:rPr>
            <w:t>第二部分 商务部分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_Toc21601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3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71097BC7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_Toc31537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  <w:lang w:eastAsia="zh-CN"/>
            </w:rPr>
            <w:t>第三部分 技术要求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_Toc31537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4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2C157D8A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_Toc14518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第四部分 评分办法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_Toc14518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5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6EF0038D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_Toc890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第五部分 响应文件模板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_Toc890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7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553AF3B0">
          <w:pPr>
            <w:pStyle w:val="9"/>
            <w:tabs>
              <w:tab w:val="right" w:leader="dot" w:pos="8306"/>
            </w:tabs>
            <w:spacing w:line="480" w:lineRule="auto"/>
            <w:ind w:firstLine="420" w:firstLineChars="200"/>
            <w:rPr>
              <w:rFonts w:hint="eastAsia" w:ascii="仿宋_GB2312" w:hAnsi="仿宋_GB2312" w:eastAsia="仿宋_GB2312" w:cs="仿宋_GB2312"/>
              <w:b w:val="0"/>
              <w:bCs w:val="0"/>
            </w:rPr>
          </w:pPr>
        </w:p>
        <w:p w14:paraId="30CD1830">
          <w:pPr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</w:sdtContent>
    </w:sdt>
    <w:p w14:paraId="1C65144A">
      <w:pPr>
        <w:pStyle w:val="16"/>
        <w:spacing w:line="48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sectPr>
          <w:footerReference r:id="rId3" w:type="default"/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4F11DB84">
      <w:pPr>
        <w:pStyle w:val="16"/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0" w:name="_Toc18684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第一部分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询价须知</w:t>
      </w:r>
      <w:bookmarkEnd w:id="0"/>
    </w:p>
    <w:p w14:paraId="568DC9ED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中航复合材料有限责任公司（以下简称询价方）因工作需要，计划购置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物资一批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，现将本次询价的有关要求通知如下。</w:t>
      </w:r>
    </w:p>
    <w:p w14:paraId="1F58C1CE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一、报价方须知前附表</w:t>
      </w:r>
    </w:p>
    <w:tbl>
      <w:tblPr>
        <w:tblStyle w:val="12"/>
        <w:tblW w:w="861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47"/>
        <w:gridCol w:w="5915"/>
      </w:tblGrid>
      <w:tr w14:paraId="2B286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757" w:type="dxa"/>
          </w:tcPr>
          <w:p w14:paraId="2D300E8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条款号</w:t>
            </w:r>
          </w:p>
        </w:tc>
        <w:tc>
          <w:tcPr>
            <w:tcW w:w="1947" w:type="dxa"/>
          </w:tcPr>
          <w:p w14:paraId="5E58AE0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条款名称</w:t>
            </w:r>
          </w:p>
        </w:tc>
        <w:tc>
          <w:tcPr>
            <w:tcW w:w="5915" w:type="dxa"/>
          </w:tcPr>
          <w:p w14:paraId="7BDCF8F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编列内容</w:t>
            </w:r>
          </w:p>
        </w:tc>
      </w:tr>
      <w:tr w14:paraId="034DA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757" w:type="dxa"/>
          </w:tcPr>
          <w:p w14:paraId="6207336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</w:t>
            </w:r>
          </w:p>
        </w:tc>
        <w:tc>
          <w:tcPr>
            <w:tcW w:w="1947" w:type="dxa"/>
          </w:tcPr>
          <w:p w14:paraId="243390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</w:t>
            </w:r>
          </w:p>
        </w:tc>
        <w:tc>
          <w:tcPr>
            <w:tcW w:w="5915" w:type="dxa"/>
          </w:tcPr>
          <w:p w14:paraId="045A73C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名称：中航复合材料有限责任公司</w:t>
            </w:r>
          </w:p>
          <w:p w14:paraId="53F3409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地址：北京市顺义区航空产业园中航复合材料有限责任公司1#科研楼</w:t>
            </w:r>
          </w:p>
          <w:p w14:paraId="764687F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邮编：100034</w:t>
            </w:r>
          </w:p>
          <w:p w14:paraId="69E8BC3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张超</w:t>
            </w:r>
          </w:p>
          <w:p w14:paraId="7FA9A5AE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电话：1891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0780339</w:t>
            </w:r>
          </w:p>
          <w:p w14:paraId="7B72532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传真：/</w:t>
            </w:r>
          </w:p>
        </w:tc>
      </w:tr>
      <w:tr w14:paraId="6D50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57" w:type="dxa"/>
          </w:tcPr>
          <w:p w14:paraId="2D8B1C9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1.2</w:t>
            </w:r>
          </w:p>
        </w:tc>
        <w:tc>
          <w:tcPr>
            <w:tcW w:w="1947" w:type="dxa"/>
          </w:tcPr>
          <w:p w14:paraId="2D65BCC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标的名称及数量</w:t>
            </w:r>
          </w:p>
        </w:tc>
        <w:tc>
          <w:tcPr>
            <w:tcW w:w="5915" w:type="dxa"/>
          </w:tcPr>
          <w:p w14:paraId="071DF6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生产物资，详见第三部分</w:t>
            </w:r>
          </w:p>
        </w:tc>
      </w:tr>
      <w:tr w14:paraId="51FFF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3901D15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1.3</w:t>
            </w:r>
          </w:p>
        </w:tc>
        <w:tc>
          <w:tcPr>
            <w:tcW w:w="1947" w:type="dxa"/>
          </w:tcPr>
          <w:p w14:paraId="73238CB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交货期</w:t>
            </w:r>
          </w:p>
        </w:tc>
        <w:tc>
          <w:tcPr>
            <w:tcW w:w="5915" w:type="dxa"/>
          </w:tcPr>
          <w:p w14:paraId="06ADB56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按实际订单交付</w:t>
            </w:r>
          </w:p>
        </w:tc>
      </w:tr>
      <w:tr w14:paraId="1A67B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3DC5F93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1.4</w:t>
            </w:r>
          </w:p>
        </w:tc>
        <w:tc>
          <w:tcPr>
            <w:tcW w:w="1947" w:type="dxa"/>
          </w:tcPr>
          <w:p w14:paraId="43B1178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交货地点</w:t>
            </w:r>
          </w:p>
        </w:tc>
        <w:tc>
          <w:tcPr>
            <w:tcW w:w="5915" w:type="dxa"/>
          </w:tcPr>
          <w:p w14:paraId="0720D5D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询价方现场指定地点（以合同为准）</w:t>
            </w:r>
          </w:p>
        </w:tc>
      </w:tr>
      <w:tr w14:paraId="2A8EA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57" w:type="dxa"/>
          </w:tcPr>
          <w:p w14:paraId="176FE84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1.5</w:t>
            </w:r>
          </w:p>
        </w:tc>
        <w:tc>
          <w:tcPr>
            <w:tcW w:w="1947" w:type="dxa"/>
          </w:tcPr>
          <w:p w14:paraId="26B4CD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报价方式</w:t>
            </w:r>
          </w:p>
        </w:tc>
        <w:tc>
          <w:tcPr>
            <w:tcW w:w="5915" w:type="dxa"/>
          </w:tcPr>
          <w:p w14:paraId="7E9FEF2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人民币（询价方现场价，包含一切税费）</w:t>
            </w:r>
          </w:p>
        </w:tc>
      </w:tr>
      <w:tr w14:paraId="0F37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restart"/>
          </w:tcPr>
          <w:p w14:paraId="04F85E7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1.6</w:t>
            </w:r>
          </w:p>
        </w:tc>
        <w:tc>
          <w:tcPr>
            <w:tcW w:w="1947" w:type="dxa"/>
            <w:vMerge w:val="restart"/>
          </w:tcPr>
          <w:p w14:paraId="4AAAA55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询价响应文件编制要求</w:t>
            </w:r>
          </w:p>
        </w:tc>
        <w:tc>
          <w:tcPr>
            <w:tcW w:w="5915" w:type="dxa"/>
          </w:tcPr>
          <w:p w14:paraId="3F5EBDD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提交询价纸质响应文件（若线上提交电子版扫描件与纸质版不一致，以纸质版为准）</w:t>
            </w:r>
          </w:p>
        </w:tc>
      </w:tr>
      <w:tr w14:paraId="35B18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57" w:type="dxa"/>
            <w:vMerge w:val="continue"/>
          </w:tcPr>
          <w:p w14:paraId="5E3353A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2156982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7CAFA8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询价响应文件以中文打印、签字，内容按目录顺序汇编成册</w:t>
            </w:r>
          </w:p>
        </w:tc>
      </w:tr>
      <w:tr w14:paraId="65E18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57" w:type="dxa"/>
            <w:vMerge w:val="continue"/>
          </w:tcPr>
          <w:p w14:paraId="1C7FC2D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DDAE94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72D4E8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询价响应文件需密封，并在签处加盖单位公章，在密封袋上明报价人名称和地址</w:t>
            </w:r>
          </w:p>
        </w:tc>
      </w:tr>
      <w:tr w14:paraId="32CCC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57" w:type="dxa"/>
            <w:vMerge w:val="continue"/>
          </w:tcPr>
          <w:p w14:paraId="4C153BD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7B0CEE3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09E1CCC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询价响应文件必须逐页签字或盖公章</w:t>
            </w:r>
          </w:p>
        </w:tc>
      </w:tr>
      <w:tr w14:paraId="7AAAC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continue"/>
          </w:tcPr>
          <w:p w14:paraId="3ED0D9B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42A0E8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318B69B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询价响应文件封皮注明下列识别标志：</w:t>
            </w:r>
          </w:p>
          <w:p w14:paraId="1478D73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中航复合材料有限责任公司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四官能团环氧稀释剂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采购项目询价响应文件</w:t>
            </w:r>
          </w:p>
        </w:tc>
      </w:tr>
      <w:tr w14:paraId="3D375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57" w:type="dxa"/>
            <w:vMerge w:val="continue"/>
          </w:tcPr>
          <w:p w14:paraId="13BFB59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D23748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130AC0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响应文件可通过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线上上传、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邮寄或直接送达</w:t>
            </w:r>
          </w:p>
        </w:tc>
      </w:tr>
      <w:tr w14:paraId="7AAD2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7" w:type="dxa"/>
          </w:tcPr>
          <w:p w14:paraId="173CA2F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1.7</w:t>
            </w:r>
          </w:p>
        </w:tc>
        <w:tc>
          <w:tcPr>
            <w:tcW w:w="1947" w:type="dxa"/>
          </w:tcPr>
          <w:p w14:paraId="1B7E6BB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报价方资质要求</w:t>
            </w:r>
          </w:p>
        </w:tc>
        <w:tc>
          <w:tcPr>
            <w:tcW w:w="5915" w:type="dxa"/>
          </w:tcPr>
          <w:p w14:paraId="0E3DF8C6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提供企业营业执照复印件</w:t>
            </w:r>
          </w:p>
        </w:tc>
      </w:tr>
      <w:tr w14:paraId="5AF5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57" w:type="dxa"/>
          </w:tcPr>
          <w:p w14:paraId="7A53550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1.8</w:t>
            </w:r>
          </w:p>
        </w:tc>
        <w:tc>
          <w:tcPr>
            <w:tcW w:w="1947" w:type="dxa"/>
          </w:tcPr>
          <w:p w14:paraId="2169B84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有效期：</w:t>
            </w:r>
          </w:p>
        </w:tc>
        <w:tc>
          <w:tcPr>
            <w:tcW w:w="5915" w:type="dxa"/>
          </w:tcPr>
          <w:p w14:paraId="6D0CB7E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3个月，在此期限内，询价响应文件所有内容均保持有效</w:t>
            </w:r>
          </w:p>
        </w:tc>
      </w:tr>
      <w:tr w14:paraId="3E590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757" w:type="dxa"/>
          </w:tcPr>
          <w:p w14:paraId="60448CE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1.9</w:t>
            </w:r>
          </w:p>
        </w:tc>
        <w:tc>
          <w:tcPr>
            <w:tcW w:w="1947" w:type="dxa"/>
          </w:tcPr>
          <w:p w14:paraId="647C3D6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询价响应文件是否退还</w:t>
            </w:r>
          </w:p>
        </w:tc>
        <w:tc>
          <w:tcPr>
            <w:tcW w:w="5915" w:type="dxa"/>
          </w:tcPr>
          <w:p w14:paraId="42FE294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否</w:t>
            </w:r>
          </w:p>
        </w:tc>
      </w:tr>
      <w:tr w14:paraId="5F02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757" w:type="dxa"/>
          </w:tcPr>
          <w:p w14:paraId="1D9EE5D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1.10</w:t>
            </w:r>
          </w:p>
        </w:tc>
        <w:tc>
          <w:tcPr>
            <w:tcW w:w="1947" w:type="dxa"/>
          </w:tcPr>
          <w:p w14:paraId="3044F62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递交询价响应文件截止日期</w:t>
            </w:r>
          </w:p>
        </w:tc>
        <w:tc>
          <w:tcPr>
            <w:tcW w:w="5915" w:type="dxa"/>
          </w:tcPr>
          <w:p w14:paraId="773BFC5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以中航工业电子采购平台（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www.eavic.com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）项目截止时间为准</w:t>
            </w:r>
          </w:p>
        </w:tc>
      </w:tr>
      <w:tr w14:paraId="7EF2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57" w:type="dxa"/>
          </w:tcPr>
          <w:p w14:paraId="5FB478C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1.11</w:t>
            </w:r>
          </w:p>
        </w:tc>
        <w:tc>
          <w:tcPr>
            <w:tcW w:w="1947" w:type="dxa"/>
          </w:tcPr>
          <w:p w14:paraId="346A68E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询价响应文件附件</w:t>
            </w:r>
          </w:p>
        </w:tc>
        <w:tc>
          <w:tcPr>
            <w:tcW w:w="5915" w:type="dxa"/>
          </w:tcPr>
          <w:p w14:paraId="52B2187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报价函</w:t>
            </w:r>
          </w:p>
          <w:p w14:paraId="261E9DD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法人授权委托书</w:t>
            </w:r>
          </w:p>
          <w:p w14:paraId="3B41DD2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分项报价表</w:t>
            </w:r>
          </w:p>
          <w:p w14:paraId="6E7C916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企业营业执照复印件</w:t>
            </w:r>
          </w:p>
          <w:p w14:paraId="02D0552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产品说明书或产品检测报告</w:t>
            </w:r>
          </w:p>
          <w:p w14:paraId="4B70E15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 xml:space="preserve">6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参选单位提供的其他资料</w:t>
            </w:r>
          </w:p>
        </w:tc>
      </w:tr>
      <w:tr w14:paraId="25A0C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7" w:type="dxa"/>
            <w:vMerge w:val="restart"/>
          </w:tcPr>
          <w:p w14:paraId="186C790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1.12</w:t>
            </w:r>
          </w:p>
        </w:tc>
        <w:tc>
          <w:tcPr>
            <w:tcW w:w="1947" w:type="dxa"/>
            <w:vMerge w:val="restart"/>
          </w:tcPr>
          <w:p w14:paraId="5DE3E3C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评分原则及标准</w:t>
            </w:r>
          </w:p>
        </w:tc>
        <w:tc>
          <w:tcPr>
            <w:tcW w:w="5915" w:type="dxa"/>
          </w:tcPr>
          <w:p w14:paraId="0E2E252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Cs w:val="28"/>
                <w:lang w:val="en-US" w:eastAsia="zh-CN" w:bidi="ar-SA"/>
              </w:rPr>
              <w:t>以第四部分：评分办法为准</w:t>
            </w:r>
          </w:p>
        </w:tc>
      </w:tr>
      <w:tr w14:paraId="2C6F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57" w:type="dxa"/>
            <w:vMerge w:val="continue"/>
          </w:tcPr>
          <w:p w14:paraId="1444947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BA8FA5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A9F51B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对询价文件中*号项条款1项不满足者，判为废标，一般性条款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项以上（含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项）不满足者，判为废标</w:t>
            </w:r>
          </w:p>
        </w:tc>
      </w:tr>
      <w:tr w14:paraId="2D1D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7" w:type="dxa"/>
            <w:vMerge w:val="continue"/>
          </w:tcPr>
          <w:p w14:paraId="3E87198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309B2C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D65ED2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询价响应文件中未提供供货期的，视为响应询价方所要求的供货期</w:t>
            </w:r>
          </w:p>
        </w:tc>
      </w:tr>
      <w:tr w14:paraId="1FD47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4FF5007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679E3A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C00FE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询价响应文件中未明确付款方式的，视为响应询价方所要求的付款方式</w:t>
            </w:r>
          </w:p>
        </w:tc>
      </w:tr>
      <w:tr w14:paraId="7E62D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235E8F3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23E13F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41C6AA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出现制造商与其代理商同时对相同型号产品报价时，询价方有权保留最优报价，其余视作无效报价。</w:t>
            </w:r>
          </w:p>
        </w:tc>
      </w:tr>
      <w:tr w14:paraId="1BC6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1DB2ECE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7294A71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AAC5DDF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出现下列情况时，改为谈判定价法（询价方分别与有效投标报价方谈价一轮后，与最低报价方确定合作关系）：</w:t>
            </w:r>
          </w:p>
          <w:p w14:paraId="2F904EB6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1.报价方大于等于3家，但有效投标报价仅有2家时。</w:t>
            </w:r>
          </w:p>
          <w:p w14:paraId="2149F051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2.2家有效投标报价为相同的最低价时。</w:t>
            </w:r>
          </w:p>
          <w:p w14:paraId="668AED15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两轮询价报价方均为2家时。</w:t>
            </w:r>
          </w:p>
        </w:tc>
      </w:tr>
      <w:tr w14:paraId="7E04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57" w:type="dxa"/>
          </w:tcPr>
          <w:p w14:paraId="5CC7D23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1.13</w:t>
            </w:r>
          </w:p>
        </w:tc>
        <w:tc>
          <w:tcPr>
            <w:tcW w:w="1947" w:type="dxa"/>
          </w:tcPr>
          <w:p w14:paraId="744CE0E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5915" w:type="dxa"/>
          </w:tcPr>
          <w:p w14:paraId="1C5F1B7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如报价供应商IP地址或MAC一致，将被视为串通投标，将被询价方做拉黑处理，请务必确保在非公共网络、非公用电脑的环境进行响应文件上传。</w:t>
            </w:r>
          </w:p>
        </w:tc>
      </w:tr>
    </w:tbl>
    <w:p w14:paraId="55BE2ADB">
      <w:p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" w:name="_Toc2160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2FDE09ED">
      <w:pPr>
        <w:widowControl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第二部分 商务部分</w:t>
      </w:r>
      <w:bookmarkEnd w:id="1"/>
    </w:p>
    <w:tbl>
      <w:tblPr>
        <w:tblStyle w:val="12"/>
        <w:tblW w:w="860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9"/>
        <w:gridCol w:w="6081"/>
      </w:tblGrid>
      <w:tr w14:paraId="04BBB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51" w:type="dxa"/>
          </w:tcPr>
          <w:p w14:paraId="02A9D93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条款号</w:t>
            </w:r>
          </w:p>
        </w:tc>
        <w:tc>
          <w:tcPr>
            <w:tcW w:w="1369" w:type="dxa"/>
          </w:tcPr>
          <w:p w14:paraId="7875BF5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条款名称</w:t>
            </w:r>
          </w:p>
        </w:tc>
        <w:tc>
          <w:tcPr>
            <w:tcW w:w="6081" w:type="dxa"/>
          </w:tcPr>
          <w:p w14:paraId="43E015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编列内容</w:t>
            </w:r>
          </w:p>
        </w:tc>
      </w:tr>
      <w:tr w14:paraId="5283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151" w:type="dxa"/>
            <w:vAlign w:val="center"/>
          </w:tcPr>
          <w:p w14:paraId="474CBC6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2.1</w:t>
            </w:r>
          </w:p>
        </w:tc>
        <w:tc>
          <w:tcPr>
            <w:tcW w:w="1369" w:type="dxa"/>
            <w:vAlign w:val="center"/>
          </w:tcPr>
          <w:p w14:paraId="07255F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付款方式</w:t>
            </w:r>
          </w:p>
        </w:tc>
        <w:tc>
          <w:tcPr>
            <w:tcW w:w="6081" w:type="dxa"/>
            <w:vAlign w:val="center"/>
          </w:tcPr>
          <w:p w14:paraId="50F7F76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一次性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交付，交付验收合格后开票，开票后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90天内付全款。</w:t>
            </w:r>
          </w:p>
        </w:tc>
      </w:tr>
      <w:tr w14:paraId="4A16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151" w:type="dxa"/>
            <w:vAlign w:val="center"/>
          </w:tcPr>
          <w:p w14:paraId="6C806E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2.2</w:t>
            </w:r>
          </w:p>
        </w:tc>
        <w:tc>
          <w:tcPr>
            <w:tcW w:w="1369" w:type="dxa"/>
            <w:vAlign w:val="center"/>
          </w:tcPr>
          <w:p w14:paraId="6D522E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  <w:t>质保期</w:t>
            </w:r>
          </w:p>
        </w:tc>
        <w:tc>
          <w:tcPr>
            <w:tcW w:w="6081" w:type="dxa"/>
            <w:vAlign w:val="center"/>
          </w:tcPr>
          <w:p w14:paraId="2A0CF4E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以实际交付批次合格证为准</w:t>
            </w:r>
          </w:p>
        </w:tc>
      </w:tr>
      <w:tr w14:paraId="2D10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151" w:type="dxa"/>
            <w:vAlign w:val="center"/>
          </w:tcPr>
          <w:p w14:paraId="00C8FF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2.3</w:t>
            </w:r>
          </w:p>
        </w:tc>
        <w:tc>
          <w:tcPr>
            <w:tcW w:w="1369" w:type="dxa"/>
            <w:vAlign w:val="center"/>
          </w:tcPr>
          <w:p w14:paraId="02284F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质量保证</w:t>
            </w:r>
          </w:p>
          <w:p w14:paraId="04A96B5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能力</w:t>
            </w:r>
          </w:p>
        </w:tc>
        <w:tc>
          <w:tcPr>
            <w:tcW w:w="6081" w:type="dxa"/>
            <w:vAlign w:val="center"/>
          </w:tcPr>
          <w:p w14:paraId="78570CEE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提供质量体系证书（如为制造商）、授权证明（如为代理商）</w:t>
            </w:r>
          </w:p>
        </w:tc>
      </w:tr>
      <w:tr w14:paraId="49CB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51" w:type="dxa"/>
            <w:vAlign w:val="center"/>
          </w:tcPr>
          <w:p w14:paraId="2491E204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1369" w:type="dxa"/>
            <w:vAlign w:val="center"/>
          </w:tcPr>
          <w:p w14:paraId="415D9020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售后服务</w:t>
            </w:r>
          </w:p>
        </w:tc>
        <w:tc>
          <w:tcPr>
            <w:tcW w:w="6081" w:type="dxa"/>
            <w:vAlign w:val="center"/>
          </w:tcPr>
          <w:p w14:paraId="1F503C27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在交付过程中或使用过程中，因产品质量问题导致的损坏，予以免费退货或换货。</w:t>
            </w:r>
          </w:p>
        </w:tc>
      </w:tr>
      <w:tr w14:paraId="49D20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151" w:type="dxa"/>
            <w:vAlign w:val="center"/>
          </w:tcPr>
          <w:p w14:paraId="12CA77A1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369" w:type="dxa"/>
            <w:vAlign w:val="center"/>
          </w:tcPr>
          <w:p w14:paraId="088E8C45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其他</w:t>
            </w:r>
          </w:p>
        </w:tc>
        <w:tc>
          <w:tcPr>
            <w:tcW w:w="6081" w:type="dxa"/>
            <w:vAlign w:val="center"/>
          </w:tcPr>
          <w:p w14:paraId="5FC9C9EC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对该部分及前述第一部分的每一项内容，无论是否响应都应列出商务条款偏离表</w:t>
            </w:r>
          </w:p>
        </w:tc>
      </w:tr>
    </w:tbl>
    <w:p w14:paraId="680DB395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 w14:paraId="5F549567"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5332E5E1">
      <w:pPr>
        <w:numPr>
          <w:ilvl w:val="0"/>
          <w:numId w:val="1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" w:name="_Toc31537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技术要求</w:t>
      </w:r>
      <w:bookmarkEnd w:id="2"/>
    </w:p>
    <w:p w14:paraId="6EE3A6C6">
      <w:pPr>
        <w:pStyle w:val="2"/>
        <w:rPr>
          <w:rFonts w:hint="eastAsia"/>
          <w:lang w:eastAsia="zh-CN"/>
        </w:rPr>
      </w:pPr>
    </w:p>
    <w:tbl>
      <w:tblPr>
        <w:tblStyle w:val="1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269"/>
        <w:gridCol w:w="843"/>
        <w:gridCol w:w="789"/>
        <w:gridCol w:w="1755"/>
        <w:gridCol w:w="1845"/>
      </w:tblGrid>
      <w:tr w14:paraId="57560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vAlign w:val="center"/>
          </w:tcPr>
          <w:p w14:paraId="3D45EDB2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料号</w:t>
            </w:r>
          </w:p>
        </w:tc>
        <w:tc>
          <w:tcPr>
            <w:tcW w:w="2269" w:type="dxa"/>
            <w:vAlign w:val="center"/>
          </w:tcPr>
          <w:p w14:paraId="6F354BFA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产品名称</w:t>
            </w:r>
          </w:p>
        </w:tc>
        <w:tc>
          <w:tcPr>
            <w:tcW w:w="843" w:type="dxa"/>
            <w:vAlign w:val="center"/>
          </w:tcPr>
          <w:p w14:paraId="74725680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数量</w:t>
            </w:r>
          </w:p>
        </w:tc>
        <w:tc>
          <w:tcPr>
            <w:tcW w:w="789" w:type="dxa"/>
            <w:vAlign w:val="center"/>
          </w:tcPr>
          <w:p w14:paraId="0FC9279F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单位</w:t>
            </w:r>
          </w:p>
        </w:tc>
        <w:tc>
          <w:tcPr>
            <w:tcW w:w="1755" w:type="dxa"/>
            <w:vAlign w:val="center"/>
          </w:tcPr>
          <w:p w14:paraId="245D0464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规格</w:t>
            </w:r>
          </w:p>
        </w:tc>
        <w:tc>
          <w:tcPr>
            <w:tcW w:w="1845" w:type="dxa"/>
            <w:vAlign w:val="center"/>
          </w:tcPr>
          <w:p w14:paraId="69B03DBB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备注</w:t>
            </w:r>
          </w:p>
        </w:tc>
      </w:tr>
      <w:tr w14:paraId="18A62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21" w:type="dxa"/>
            <w:vAlign w:val="center"/>
          </w:tcPr>
          <w:p w14:paraId="5EDB7D43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4104092</w:t>
            </w:r>
          </w:p>
        </w:tc>
        <w:tc>
          <w:tcPr>
            <w:tcW w:w="2269" w:type="dxa"/>
            <w:vAlign w:val="center"/>
          </w:tcPr>
          <w:p w14:paraId="43EF9EEF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四官能团环氧稀释剂</w:t>
            </w:r>
          </w:p>
        </w:tc>
        <w:tc>
          <w:tcPr>
            <w:tcW w:w="843" w:type="dxa"/>
            <w:vAlign w:val="center"/>
          </w:tcPr>
          <w:p w14:paraId="0DE13631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100</w:t>
            </w:r>
          </w:p>
        </w:tc>
        <w:tc>
          <w:tcPr>
            <w:tcW w:w="789" w:type="dxa"/>
            <w:vAlign w:val="center"/>
          </w:tcPr>
          <w:p w14:paraId="469190F2">
            <w:pPr>
              <w:pStyle w:val="2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3"/>
                <w:lang w:val="en-US" w:eastAsia="zh-CN"/>
              </w:rPr>
            </w:pPr>
            <w:r>
              <w:rPr>
                <w:rFonts w:hint="eastAsia" w:ascii="Times New Roman" w:eastAsia="仿宋_GB2312" w:cs="Times New Roman"/>
                <w:sz w:val="23"/>
                <w:lang w:val="en-US" w:eastAsia="zh-CN"/>
              </w:rPr>
              <w:t>公斤</w:t>
            </w:r>
          </w:p>
        </w:tc>
        <w:tc>
          <w:tcPr>
            <w:tcW w:w="1755" w:type="dxa"/>
            <w:vAlign w:val="center"/>
          </w:tcPr>
          <w:p w14:paraId="6414D89C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AG-601/GA240</w:t>
            </w:r>
          </w:p>
        </w:tc>
        <w:tc>
          <w:tcPr>
            <w:tcW w:w="1845" w:type="dxa"/>
            <w:vAlign w:val="center"/>
          </w:tcPr>
          <w:p w14:paraId="282014AA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规格中两种牌号二选一报价即可，一次性交付</w:t>
            </w:r>
          </w:p>
        </w:tc>
      </w:tr>
    </w:tbl>
    <w:p w14:paraId="086E65B9">
      <w:pP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</w:p>
    <w:p w14:paraId="3E7BB1A6">
      <w:pP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其中AG601性能参数：淡黄色透明液体,环氧值0.90-1.06（当量/100g）;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粘度1500-4000mPas（25℃）；挥发分≤1.50%</w:t>
      </w:r>
    </w:p>
    <w:p w14:paraId="0C1BD0D2"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br w:type="page"/>
      </w:r>
      <w:bookmarkStart w:id="22" w:name="_GoBack"/>
      <w:bookmarkEnd w:id="22"/>
    </w:p>
    <w:p w14:paraId="647E1E6D">
      <w:pPr>
        <w:pStyle w:val="16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3" w:name="_Toc1451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第四部分 评分办法</w:t>
      </w:r>
      <w:bookmarkEnd w:id="3"/>
    </w:p>
    <w:tbl>
      <w:tblPr>
        <w:tblStyle w:val="12"/>
        <w:tblW w:w="954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35" w:type="dxa"/>
          <w:left w:w="108" w:type="dxa"/>
          <w:bottom w:w="48" w:type="dxa"/>
          <w:right w:w="89" w:type="dxa"/>
        </w:tblCellMar>
      </w:tblPr>
      <w:tblGrid>
        <w:gridCol w:w="2104"/>
        <w:gridCol w:w="1567"/>
        <w:gridCol w:w="5869"/>
      </w:tblGrid>
      <w:tr w14:paraId="6300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449" w:hRule="atLeast"/>
        </w:trPr>
        <w:tc>
          <w:tcPr>
            <w:tcW w:w="210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 w14:paraId="3D6FC99E">
            <w:pPr>
              <w:ind w:right="2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条款号</w:t>
            </w:r>
          </w:p>
        </w:tc>
        <w:tc>
          <w:tcPr>
            <w:tcW w:w="15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2C471B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评审因素</w:t>
            </w:r>
          </w:p>
        </w:tc>
        <w:tc>
          <w:tcPr>
            <w:tcW w:w="5869" w:type="dxa"/>
            <w:tcBorders>
              <w:left w:val="single" w:color="000000" w:sz="4" w:space="0"/>
              <w:bottom w:val="single" w:color="000000" w:sz="4" w:space="0"/>
            </w:tcBorders>
            <w:vAlign w:val="bottom"/>
          </w:tcPr>
          <w:p w14:paraId="546CBF53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评审标准</w:t>
            </w:r>
          </w:p>
        </w:tc>
      </w:tr>
      <w:tr w14:paraId="04179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993E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D631B">
            <w:pPr>
              <w:spacing w:after="161"/>
              <w:ind w:lef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资质审查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C3817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提供营业执照复印件、产品说明书或产品检测报告。法院被执行人查询证明、企业信用信息公示查询报告（以甲方评选现场查询结果为准）</w:t>
            </w:r>
          </w:p>
        </w:tc>
      </w:tr>
      <w:tr w14:paraId="5F641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1062" w:hRule="atLeast"/>
        </w:trPr>
        <w:tc>
          <w:tcPr>
            <w:tcW w:w="2104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 w14:paraId="117F5DF0">
            <w:pPr>
              <w:spacing w:after="182"/>
              <w:ind w:left="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04D8B7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评审办法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24DF9518">
            <w:pPr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最低价法；</w:t>
            </w:r>
          </w:p>
          <w:p w14:paraId="2B86F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有效投标报价中的最低价获得该份额。</w:t>
            </w:r>
          </w:p>
        </w:tc>
      </w:tr>
    </w:tbl>
    <w:p w14:paraId="7E754B69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4" w:type="default"/>
          <w:pgSz w:w="11906" w:h="16838"/>
          <w:pgMar w:top="1134" w:right="1800" w:bottom="1134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516D013D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4" w:name="_Toc89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第五部分 响应文件模板</w:t>
      </w:r>
      <w:bookmarkEnd w:id="4"/>
    </w:p>
    <w:p w14:paraId="69689F69">
      <w:pPr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72E07A0">
      <w:pPr>
        <w:jc w:val="left"/>
        <w:outlineLvl w:val="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Toc8358"/>
      <w:bookmarkStart w:id="6" w:name="_Toc349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询价单号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：</w:t>
      </w:r>
      <w:bookmarkEnd w:id="5"/>
      <w:bookmarkEnd w:id="6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ZHFC-WZ-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HYXSJ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-20260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512279C8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0B135F1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5EF9EB0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0774EA8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0C8A991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7" w:name="_Toc4713"/>
      <w:bookmarkStart w:id="8" w:name="_Toc24145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中航复合材料有限责任公司</w:t>
      </w:r>
      <w:bookmarkEnd w:id="7"/>
      <w:bookmarkEnd w:id="8"/>
    </w:p>
    <w:p w14:paraId="4B1D058C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9" w:name="_Toc18538"/>
      <w:bookmarkStart w:id="10" w:name="_Toc12863"/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2"/>
          <w:sz w:val="48"/>
          <w:szCs w:val="48"/>
          <w:lang w:val="en-US" w:eastAsia="zh-CN" w:bidi="ar-SA"/>
          <w14:textFill>
            <w14:solidFill>
              <w14:schemeClr w14:val="tx1"/>
            </w14:solidFill>
          </w14:textFill>
        </w:rPr>
        <w:t>四官能团环氧稀释剂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采购项目</w:t>
      </w:r>
      <w:bookmarkEnd w:id="9"/>
      <w:bookmarkEnd w:id="10"/>
      <w:bookmarkStart w:id="11" w:name="_Toc16525"/>
      <w:bookmarkStart w:id="12" w:name="_Toc3033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文件</w:t>
      </w:r>
      <w:bookmarkEnd w:id="11"/>
      <w:bookmarkEnd w:id="12"/>
    </w:p>
    <w:p w14:paraId="7D355724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A1D9856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42FE05E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3C778D7A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12D1B77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32B9CF8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077C8F0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A0D5B5B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3" w:name="_Toc26116"/>
      <w:bookmarkStart w:id="14" w:name="_Toc9125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参选方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盖章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xxxxx有限公司</w:t>
      </w:r>
      <w:bookmarkEnd w:id="13"/>
      <w:bookmarkEnd w:id="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 w14:paraId="746FEBD0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DC4D086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5" w:name="_Toc11607"/>
      <w:bookmarkStart w:id="16" w:name="_Toc2566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二O二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bookmarkEnd w:id="15"/>
      <w:bookmarkEnd w:id="16"/>
    </w:p>
    <w:p w14:paraId="2FF75428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D2C2BAE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7D97AA02"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</w:rPr>
      </w:pPr>
      <w:bookmarkStart w:id="17" w:name="_Toc15065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报价函</w:t>
      </w:r>
      <w:bookmarkEnd w:id="17"/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4CDCF613">
      <w:pPr>
        <w:spacing w:after="152" w:line="265" w:lineRule="auto"/>
        <w:ind w:left="-5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（询价人名称）： </w:t>
      </w:r>
    </w:p>
    <w:p w14:paraId="57F395D8">
      <w:pPr>
        <w:spacing w:after="35" w:line="370" w:lineRule="auto"/>
        <w:ind w:left="-15" w:right="684" w:firstLine="4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1．我方已仔细研究了询价单号为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（项目名称）采购询价项目询价文件的全部内容，愿意以人民币（大写）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（¥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）的总报价（其中，增值税税率为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</w:rPr>
        <w:t>提供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（货物或运保名称及技术服务和质保期服务），实施期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天，并按合同约定履行义务。  </w:t>
      </w:r>
    </w:p>
    <w:p w14:paraId="62F9AF20">
      <w:pPr>
        <w:spacing w:after="146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2．我方承诺响应询价文件的全部要求。 </w:t>
      </w:r>
    </w:p>
    <w:p w14:paraId="3F80976C">
      <w:pPr>
        <w:spacing w:after="161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3．我方承诺在询价文件规定的询价有效期内不撤销报价文件。 </w:t>
      </w:r>
    </w:p>
    <w:p w14:paraId="79356743">
      <w:pPr>
        <w:spacing w:after="159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4．如我方中标，我方承诺： </w:t>
      </w:r>
    </w:p>
    <w:p w14:paraId="20BEBDF3">
      <w:pPr>
        <w:numPr>
          <w:ilvl w:val="1"/>
          <w:numId w:val="2"/>
        </w:numPr>
        <w:spacing w:after="164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在收到中标通知后，在中标通知规定的期限内与你方签订合同； </w:t>
      </w:r>
    </w:p>
    <w:p w14:paraId="72F5DF39">
      <w:pPr>
        <w:numPr>
          <w:ilvl w:val="1"/>
          <w:numId w:val="2"/>
        </w:numPr>
        <w:spacing w:after="161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在签订合同时不向你方提出附加条件；  </w:t>
      </w:r>
    </w:p>
    <w:p w14:paraId="071967CA">
      <w:pPr>
        <w:numPr>
          <w:ilvl w:val="1"/>
          <w:numId w:val="2"/>
        </w:numPr>
        <w:spacing w:after="159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在合同约定的期限内完成合同规定的全部义务。  </w:t>
      </w:r>
    </w:p>
    <w:p w14:paraId="3C219737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5．报价有效期：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</w:rPr>
        <w:t>天。</w:t>
      </w:r>
    </w:p>
    <w:p w14:paraId="16F9641A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（其他补充说明） </w:t>
      </w:r>
    </w:p>
    <w:p w14:paraId="7B9830CB">
      <w:pPr>
        <w:spacing w:after="177"/>
        <w:ind w:left="42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527A5E15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报 价 人：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（盖单位公章） </w:t>
      </w:r>
    </w:p>
    <w:p w14:paraId="33F2568C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法定代表人（单位负责人）或其委托代理人：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（签字或盖章） </w:t>
      </w:r>
    </w:p>
    <w:p w14:paraId="68F18BEA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6E8BF7E7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网址：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6C586BF8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37E02298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传真：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62ADD63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邮政编码：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36D64505"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391F246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73" w:line="300" w:lineRule="exact"/>
        <w:ind w:right="704"/>
        <w:jc w:val="left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18" w:name="_Toc16853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2：分项报价表</w:t>
      </w:r>
      <w:bookmarkEnd w:id="18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</w:p>
    <w:p w14:paraId="17D3A51D">
      <w:pPr>
        <w:spacing w:before="117" w:line="218" w:lineRule="auto"/>
        <w:jc w:val="center"/>
        <w:outlineLvl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报价</w:t>
      </w:r>
      <w:r>
        <w:rPr>
          <w:rFonts w:hint="eastAsia" w:ascii="宋体" w:hAnsi="宋体" w:cs="宋体"/>
          <w:b/>
          <w:bCs/>
          <w:spacing w:val="-7"/>
          <w:sz w:val="36"/>
          <w:szCs w:val="36"/>
          <w:lang w:val="en-US" w:eastAsia="zh-CN"/>
        </w:rPr>
        <w:t>书</w:t>
      </w:r>
    </w:p>
    <w:p w14:paraId="24365C75">
      <w:pPr>
        <w:pStyle w:val="2"/>
        <w:spacing w:before="11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202</w:t>
      </w:r>
      <w:r>
        <w:rPr>
          <w:rFonts w:hint="eastAsia"/>
          <w:b/>
          <w:bCs/>
          <w:spacing w:val="-6"/>
          <w:sz w:val="22"/>
          <w:szCs w:val="22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年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                    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月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</w:t>
      </w:r>
      <w:r>
        <w:rPr>
          <w:b/>
          <w:bCs/>
          <w:spacing w:val="-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日</w:t>
      </w:r>
    </w:p>
    <w:p w14:paraId="6AB5B91F">
      <w:pPr>
        <w:spacing w:line="21" w:lineRule="exact"/>
      </w:pPr>
    </w:p>
    <w:tbl>
      <w:tblPr>
        <w:tblStyle w:val="26"/>
        <w:tblW w:w="502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397"/>
        <w:gridCol w:w="1054"/>
        <w:gridCol w:w="1369"/>
        <w:gridCol w:w="281"/>
        <w:gridCol w:w="271"/>
        <w:gridCol w:w="671"/>
        <w:gridCol w:w="659"/>
        <w:gridCol w:w="1283"/>
        <w:gridCol w:w="656"/>
      </w:tblGrid>
      <w:tr w14:paraId="475F58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46D3F10F">
            <w:pPr>
              <w:pStyle w:val="25"/>
              <w:spacing w:before="144" w:line="219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询价方：中航复合材料有限责任公司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7E919FE6">
            <w:pPr>
              <w:pStyle w:val="25"/>
              <w:spacing w:before="144" w:line="220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供应商：</w:t>
            </w:r>
            <w:r>
              <w:rPr>
                <w:rFonts w:ascii="Calibri" w:hAnsi="Calibri" w:eastAsia="Calibri" w:cs="Calibri"/>
                <w:b/>
                <w:bCs/>
                <w:spacing w:val="-1"/>
                <w:sz w:val="21"/>
                <w:szCs w:val="21"/>
              </w:rPr>
              <w:t xml:space="preserve">XXXXX </w:t>
            </w:r>
            <w:r>
              <w:rPr>
                <w:b/>
                <w:bCs/>
                <w:spacing w:val="-1"/>
                <w:sz w:val="21"/>
                <w:szCs w:val="21"/>
              </w:rPr>
              <w:t>有限公司</w:t>
            </w:r>
          </w:p>
        </w:tc>
      </w:tr>
      <w:tr w14:paraId="05D722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749EE5C6">
            <w:pPr>
              <w:pStyle w:val="25"/>
              <w:spacing w:before="138" w:line="220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联系人：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19D4540E">
            <w:pPr>
              <w:pStyle w:val="25"/>
              <w:spacing w:before="137" w:line="223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联系人：</w:t>
            </w:r>
          </w:p>
        </w:tc>
      </w:tr>
      <w:tr w14:paraId="265A2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40FF521">
            <w:pPr>
              <w:pStyle w:val="25"/>
              <w:spacing w:before="138" w:line="223" w:lineRule="auto"/>
              <w:ind w:left="13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电话：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0FA99BD">
            <w:pPr>
              <w:pStyle w:val="25"/>
              <w:spacing w:before="138" w:line="223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电话：</w:t>
            </w:r>
          </w:p>
        </w:tc>
      </w:tr>
      <w:tr w14:paraId="3EC148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 w14:paraId="3259472D">
            <w:pPr>
              <w:pStyle w:val="25"/>
              <w:spacing w:before="142" w:line="220" w:lineRule="auto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供货</w:t>
            </w:r>
            <w:r>
              <w:rPr>
                <w:b/>
                <w:bCs/>
                <w:spacing w:val="-3"/>
                <w:sz w:val="21"/>
                <w:szCs w:val="21"/>
              </w:rPr>
              <w:t>清单</w:t>
            </w:r>
          </w:p>
        </w:tc>
      </w:tr>
      <w:tr w14:paraId="1E8505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1DA4C80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5BF0678">
            <w:pPr>
              <w:pStyle w:val="25"/>
              <w:spacing w:before="74" w:line="22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产品型号</w:t>
            </w: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7279366">
            <w:pPr>
              <w:pStyle w:val="25"/>
              <w:spacing w:before="74" w:line="223" w:lineRule="auto"/>
              <w:jc w:val="center"/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制造商</w:t>
            </w: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0F8AA7B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cs="宋体"/>
                <w:b/>
                <w:bCs/>
                <w:spacing w:val="-9"/>
                <w:sz w:val="21"/>
                <w:szCs w:val="21"/>
                <w:lang w:eastAsia="zh-CN"/>
              </w:rPr>
              <w:t>执行标准</w:t>
            </w: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5936C2F">
            <w:pPr>
              <w:pStyle w:val="25"/>
              <w:spacing w:before="75" w:line="22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单价</w:t>
            </w: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0474706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81B26A5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总价</w:t>
            </w: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B374062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spacing w:val="-8"/>
                <w:sz w:val="21"/>
                <w:szCs w:val="21"/>
                <w:lang w:val="en-US" w:eastAsia="zh-CN"/>
              </w:rPr>
              <w:t>交付周期</w:t>
            </w: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0FB5014">
            <w:pPr>
              <w:pStyle w:val="25"/>
              <w:spacing w:before="75" w:line="22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1DE37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3713D293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0AAEDC2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A31CF4B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71BA6B7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B075267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534FA24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9F4257B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2D6C152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4F105924">
            <w:pPr>
              <w:rPr>
                <w:rFonts w:ascii="Arial"/>
                <w:sz w:val="21"/>
              </w:rPr>
            </w:pPr>
          </w:p>
        </w:tc>
      </w:tr>
      <w:tr w14:paraId="0A0E0C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0B94522C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E55969A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C19F6B2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14E0932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F6D23F1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957055B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8A7A0B8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45821E5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1BF9353F">
            <w:pPr>
              <w:rPr>
                <w:rFonts w:ascii="Arial"/>
                <w:sz w:val="21"/>
              </w:rPr>
            </w:pPr>
          </w:p>
        </w:tc>
      </w:tr>
      <w:tr w14:paraId="63135C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7CF3FDD4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0AE935A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FB735FE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BCB4F8F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5B242ED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80F9738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72B75AE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41790C1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EA058E1">
            <w:pPr>
              <w:rPr>
                <w:rFonts w:ascii="Arial"/>
                <w:sz w:val="21"/>
              </w:rPr>
            </w:pPr>
          </w:p>
        </w:tc>
      </w:tr>
      <w:tr w14:paraId="589FF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10CC73B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36AA711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0EE8A1B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E314436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ED37136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A269DB3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31235E2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E64BE9B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927AECA">
            <w:pPr>
              <w:rPr>
                <w:rFonts w:ascii="Arial"/>
                <w:sz w:val="21"/>
              </w:rPr>
            </w:pPr>
          </w:p>
        </w:tc>
      </w:tr>
      <w:tr w14:paraId="65500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5000" w:type="pct"/>
            <w:gridSpan w:val="10"/>
            <w:vAlign w:val="top"/>
          </w:tcPr>
          <w:p w14:paraId="70054219">
            <w:pPr>
              <w:pStyle w:val="25"/>
              <w:spacing w:before="263" w:line="212" w:lineRule="auto"/>
              <w:ind w:left="542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lang w:eastAsia="zh-CN"/>
              </w:rPr>
              <w:t>合计金额</w:t>
            </w:r>
            <w:r>
              <w:rPr>
                <w:b/>
                <w:bCs/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b/>
                <w:bCs/>
                <w:spacing w:val="-1"/>
                <w:sz w:val="24"/>
                <w:szCs w:val="24"/>
              </w:rPr>
              <w:t>元</w:t>
            </w:r>
          </w:p>
        </w:tc>
      </w:tr>
    </w:tbl>
    <w:p w14:paraId="68F616BF">
      <w:pPr>
        <w:spacing w:before="51" w:line="220" w:lineRule="auto"/>
        <w:rPr>
          <w:rFonts w:ascii="宋体" w:hAnsi="宋体" w:eastAsia="宋体" w:cs="宋体"/>
          <w:b/>
          <w:bCs/>
          <w:spacing w:val="-3"/>
          <w:sz w:val="21"/>
          <w:szCs w:val="21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报价说明</w:t>
      </w:r>
      <w:r>
        <w:rPr>
          <w:rFonts w:ascii="宋体" w:hAnsi="宋体" w:eastAsia="宋体" w:cs="宋体"/>
          <w:b/>
          <w:bCs/>
          <w:spacing w:val="-3"/>
          <w:sz w:val="21"/>
          <w:szCs w:val="21"/>
        </w:rPr>
        <w:t>：</w:t>
      </w:r>
    </w:p>
    <w:p w14:paraId="3AFD858A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1.以上价格为人民币报价，含税含运费（13%增值税发票）</w:t>
      </w:r>
    </w:p>
    <w:p w14:paraId="76CCE68B">
      <w:pPr>
        <w:spacing w:before="51" w:line="22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付款方式为：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 xml:space="preserve"> xxxxxxxxx</w:t>
      </w:r>
    </w:p>
    <w:p w14:paraId="56B1C116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3.保证货物符合原生产厂家的出厂标准，原生产厂家的包装标准，全新。</w:t>
      </w:r>
    </w:p>
    <w:p w14:paraId="238F155D">
      <w:pPr>
        <w:pStyle w:val="2"/>
        <w:rPr>
          <w:rFonts w:hint="default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  <w:t>4.本报价有效期为：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xxxxxxxxx</w:t>
      </w:r>
    </w:p>
    <w:p w14:paraId="2200CF92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</w:p>
    <w:p w14:paraId="38088595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pacing w:val="-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br w:type="page"/>
      </w:r>
    </w:p>
    <w:p w14:paraId="75E2E0CD"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19" w:name="_Toc32309"/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0"/>
          <w:szCs w:val="30"/>
          <w:lang w:val="en-US" w:eastAsia="zh-CN"/>
        </w:rPr>
        <w:t>附件3：企业营业执照复印件</w:t>
      </w:r>
      <w:bookmarkEnd w:id="19"/>
    </w:p>
    <w:p w14:paraId="44930855"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Cs w:val="21"/>
        </w:rPr>
        <w:br w:type="page"/>
      </w:r>
    </w:p>
    <w:p w14:paraId="4DF3B1FA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0" w:name="_Toc17387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附件4：</w:t>
      </w:r>
      <w:bookmarkEnd w:id="20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产品说明书或产品检测报告</w:t>
      </w:r>
    </w:p>
    <w:p w14:paraId="69C8FE17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7F44B1AD">
      <w:pP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  <w:br w:type="page"/>
      </w:r>
    </w:p>
    <w:p w14:paraId="6F93CDE9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1" w:name="_Toc1893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附件5：参选单位提供的其他资料</w:t>
      </w:r>
      <w:bookmarkEnd w:id="21"/>
    </w:p>
    <w:p w14:paraId="48B5B010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1632C4E5">
      <w:pPr>
        <w:rPr>
          <w:rFonts w:hint="eastAsia" w:ascii="仿宋_GB2312" w:hAnsi="仿宋_GB2312" w:eastAsia="仿宋_GB2312" w:cs="仿宋_GB2312"/>
          <w:b w:val="0"/>
          <w:bCs w:val="0"/>
          <w:sz w:val="23"/>
          <w:szCs w:val="23"/>
        </w:rPr>
      </w:pPr>
    </w:p>
    <w:sectPr>
      <w:footerReference r:id="rId5" w:type="default"/>
      <w:pgSz w:w="11906" w:h="16838"/>
      <w:pgMar w:top="1134" w:right="1800" w:bottom="1134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1928B42-EBFA-4FD0-BE35-674C5FEA1AB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83EAE00-66DB-483F-9117-AF1208DCC56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6EA12CB-01CC-4F22-89D8-F85CAB2DAED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3B3E91A3-1821-4244-B5FD-44DE2E03F51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A8125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2F95C2">
    <w:pPr>
      <w:pStyle w:val="7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61BD9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61BD9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 w14:paraId="6110405A">
    <w:pPr>
      <w:pStyle w:val="7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5427B"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B5FD72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B5FD72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0534D8C8">
    <w:pPr>
      <w:pStyle w:val="7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B8F53"/>
    <w:multiLevelType w:val="singleLevel"/>
    <w:tmpl w:val="58AB8F53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BF12AC8"/>
    <w:multiLevelType w:val="multilevel"/>
    <w:tmpl w:val="7BF12AC8"/>
    <w:lvl w:ilvl="0" w:tentative="0">
      <w:start w:val="1"/>
      <w:numFmt w:val="decimal"/>
      <w:lvlText w:val="（%1）"/>
      <w:lvlJc w:val="left"/>
      <w:pPr>
        <w:ind w:left="1037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（%2）"/>
      <w:lvlJc w:val="left"/>
      <w:pPr>
        <w:ind w:left="136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5A30AD"/>
    <w:rsid w:val="001F1668"/>
    <w:rsid w:val="00221ABC"/>
    <w:rsid w:val="00274994"/>
    <w:rsid w:val="00287DA3"/>
    <w:rsid w:val="00593F66"/>
    <w:rsid w:val="005A30AD"/>
    <w:rsid w:val="005B094A"/>
    <w:rsid w:val="005F65CD"/>
    <w:rsid w:val="007F6B4E"/>
    <w:rsid w:val="008D19A4"/>
    <w:rsid w:val="009274BD"/>
    <w:rsid w:val="009348FE"/>
    <w:rsid w:val="00A056F8"/>
    <w:rsid w:val="00B419EE"/>
    <w:rsid w:val="00C60666"/>
    <w:rsid w:val="00CD6A7C"/>
    <w:rsid w:val="00CE7EF1"/>
    <w:rsid w:val="00D2657D"/>
    <w:rsid w:val="00D63F36"/>
    <w:rsid w:val="00D83C42"/>
    <w:rsid w:val="00E603D7"/>
    <w:rsid w:val="00F739BC"/>
    <w:rsid w:val="00FB1866"/>
    <w:rsid w:val="0204567E"/>
    <w:rsid w:val="022D1AC1"/>
    <w:rsid w:val="03822BB9"/>
    <w:rsid w:val="03942A31"/>
    <w:rsid w:val="042774DD"/>
    <w:rsid w:val="04E23328"/>
    <w:rsid w:val="054F6C10"/>
    <w:rsid w:val="057C458C"/>
    <w:rsid w:val="06000A48"/>
    <w:rsid w:val="070F76A4"/>
    <w:rsid w:val="07E4110D"/>
    <w:rsid w:val="0913373C"/>
    <w:rsid w:val="093E52CF"/>
    <w:rsid w:val="09543CB7"/>
    <w:rsid w:val="09802160"/>
    <w:rsid w:val="098D27B7"/>
    <w:rsid w:val="098D452D"/>
    <w:rsid w:val="0B6A669B"/>
    <w:rsid w:val="0C411215"/>
    <w:rsid w:val="0CE53B51"/>
    <w:rsid w:val="0D3340F1"/>
    <w:rsid w:val="0D531ECD"/>
    <w:rsid w:val="0D76610D"/>
    <w:rsid w:val="0D8E229F"/>
    <w:rsid w:val="0DA53BF1"/>
    <w:rsid w:val="0DAE00D1"/>
    <w:rsid w:val="0E7F5488"/>
    <w:rsid w:val="0EBB7EB6"/>
    <w:rsid w:val="0F1C5222"/>
    <w:rsid w:val="0F937255"/>
    <w:rsid w:val="0F94494C"/>
    <w:rsid w:val="117165A2"/>
    <w:rsid w:val="117C2CAF"/>
    <w:rsid w:val="11C971D9"/>
    <w:rsid w:val="12442920"/>
    <w:rsid w:val="12653CB6"/>
    <w:rsid w:val="130C3EBB"/>
    <w:rsid w:val="13183FE3"/>
    <w:rsid w:val="137454F5"/>
    <w:rsid w:val="13FE3E85"/>
    <w:rsid w:val="142F5D29"/>
    <w:rsid w:val="14FF0A64"/>
    <w:rsid w:val="15112E59"/>
    <w:rsid w:val="15357C3B"/>
    <w:rsid w:val="15740928"/>
    <w:rsid w:val="15806971"/>
    <w:rsid w:val="165E7823"/>
    <w:rsid w:val="16AF0347"/>
    <w:rsid w:val="17733FD6"/>
    <w:rsid w:val="17957055"/>
    <w:rsid w:val="17DA40D4"/>
    <w:rsid w:val="17F40332"/>
    <w:rsid w:val="18863AD3"/>
    <w:rsid w:val="188C7935"/>
    <w:rsid w:val="18C57A32"/>
    <w:rsid w:val="19A25AB0"/>
    <w:rsid w:val="1A6516DC"/>
    <w:rsid w:val="1A864F50"/>
    <w:rsid w:val="1B7C2517"/>
    <w:rsid w:val="1B826BF2"/>
    <w:rsid w:val="1B836421"/>
    <w:rsid w:val="1B837192"/>
    <w:rsid w:val="1B9510AD"/>
    <w:rsid w:val="1BE539D2"/>
    <w:rsid w:val="1D315189"/>
    <w:rsid w:val="1D932C9A"/>
    <w:rsid w:val="1ED22C3E"/>
    <w:rsid w:val="1F9E2816"/>
    <w:rsid w:val="20066C62"/>
    <w:rsid w:val="21CE6705"/>
    <w:rsid w:val="21F5601B"/>
    <w:rsid w:val="23A4088A"/>
    <w:rsid w:val="243035A3"/>
    <w:rsid w:val="243A71F6"/>
    <w:rsid w:val="24410DB7"/>
    <w:rsid w:val="248C3BEB"/>
    <w:rsid w:val="24F07A1A"/>
    <w:rsid w:val="254E6A46"/>
    <w:rsid w:val="26004E66"/>
    <w:rsid w:val="2665702A"/>
    <w:rsid w:val="268F69D3"/>
    <w:rsid w:val="26B03985"/>
    <w:rsid w:val="26BA5F5F"/>
    <w:rsid w:val="2710168E"/>
    <w:rsid w:val="27A24E6D"/>
    <w:rsid w:val="29AC6CED"/>
    <w:rsid w:val="29C27DF5"/>
    <w:rsid w:val="29CA6CEE"/>
    <w:rsid w:val="2AB7478C"/>
    <w:rsid w:val="2AF36003"/>
    <w:rsid w:val="2B08148B"/>
    <w:rsid w:val="2BD10619"/>
    <w:rsid w:val="2BF75757"/>
    <w:rsid w:val="2C106849"/>
    <w:rsid w:val="2CD94E8D"/>
    <w:rsid w:val="2CF73ADF"/>
    <w:rsid w:val="2D570181"/>
    <w:rsid w:val="2E956DC6"/>
    <w:rsid w:val="2EA50B28"/>
    <w:rsid w:val="2EFE112F"/>
    <w:rsid w:val="30536E2B"/>
    <w:rsid w:val="30567EE5"/>
    <w:rsid w:val="30E346C5"/>
    <w:rsid w:val="316F73ED"/>
    <w:rsid w:val="31E67871"/>
    <w:rsid w:val="327D17AF"/>
    <w:rsid w:val="3368245C"/>
    <w:rsid w:val="33B77665"/>
    <w:rsid w:val="346F3C1D"/>
    <w:rsid w:val="34E97C37"/>
    <w:rsid w:val="34FC3CC1"/>
    <w:rsid w:val="353234B6"/>
    <w:rsid w:val="354C6A67"/>
    <w:rsid w:val="354F34E1"/>
    <w:rsid w:val="357412E2"/>
    <w:rsid w:val="357D0975"/>
    <w:rsid w:val="36D92795"/>
    <w:rsid w:val="377E1736"/>
    <w:rsid w:val="384B29B7"/>
    <w:rsid w:val="391C32AC"/>
    <w:rsid w:val="3927582A"/>
    <w:rsid w:val="392B63C1"/>
    <w:rsid w:val="398A017F"/>
    <w:rsid w:val="3A2E043E"/>
    <w:rsid w:val="3AA11540"/>
    <w:rsid w:val="3B5842F4"/>
    <w:rsid w:val="3C502C92"/>
    <w:rsid w:val="3C7A4312"/>
    <w:rsid w:val="3D7034E7"/>
    <w:rsid w:val="3E7A4E39"/>
    <w:rsid w:val="3E98013E"/>
    <w:rsid w:val="3EC51F9A"/>
    <w:rsid w:val="3EC76852"/>
    <w:rsid w:val="3F1C6199"/>
    <w:rsid w:val="3F261482"/>
    <w:rsid w:val="3FAF7CCF"/>
    <w:rsid w:val="3FB62B14"/>
    <w:rsid w:val="4000670B"/>
    <w:rsid w:val="40232E76"/>
    <w:rsid w:val="403E6D65"/>
    <w:rsid w:val="418C21AA"/>
    <w:rsid w:val="41A111F4"/>
    <w:rsid w:val="424A161E"/>
    <w:rsid w:val="4258204B"/>
    <w:rsid w:val="426C1F97"/>
    <w:rsid w:val="42913241"/>
    <w:rsid w:val="433D1702"/>
    <w:rsid w:val="43506ED4"/>
    <w:rsid w:val="43FB3DBE"/>
    <w:rsid w:val="454E4597"/>
    <w:rsid w:val="46DF635F"/>
    <w:rsid w:val="47514036"/>
    <w:rsid w:val="478D5BA5"/>
    <w:rsid w:val="488E26C0"/>
    <w:rsid w:val="49635DB3"/>
    <w:rsid w:val="49FB376E"/>
    <w:rsid w:val="4A075D93"/>
    <w:rsid w:val="4B3969F9"/>
    <w:rsid w:val="4BFD38FE"/>
    <w:rsid w:val="4C260881"/>
    <w:rsid w:val="4C426F80"/>
    <w:rsid w:val="4D9B5CF5"/>
    <w:rsid w:val="4DC82A81"/>
    <w:rsid w:val="4DC92ED9"/>
    <w:rsid w:val="4EA2112B"/>
    <w:rsid w:val="4FB363E5"/>
    <w:rsid w:val="515C136A"/>
    <w:rsid w:val="518C69C7"/>
    <w:rsid w:val="51C82A3A"/>
    <w:rsid w:val="520D7203"/>
    <w:rsid w:val="53332E54"/>
    <w:rsid w:val="537A76F5"/>
    <w:rsid w:val="53A62346"/>
    <w:rsid w:val="53EB35B5"/>
    <w:rsid w:val="5415414D"/>
    <w:rsid w:val="54311B55"/>
    <w:rsid w:val="54E77BD2"/>
    <w:rsid w:val="550B5550"/>
    <w:rsid w:val="557F1DCB"/>
    <w:rsid w:val="560F03C8"/>
    <w:rsid w:val="561220C4"/>
    <w:rsid w:val="561D7360"/>
    <w:rsid w:val="563119F6"/>
    <w:rsid w:val="56D616F2"/>
    <w:rsid w:val="572F19CA"/>
    <w:rsid w:val="579F4E66"/>
    <w:rsid w:val="584A43BC"/>
    <w:rsid w:val="58561215"/>
    <w:rsid w:val="59043F81"/>
    <w:rsid w:val="59140FD7"/>
    <w:rsid w:val="59327FF5"/>
    <w:rsid w:val="597524E6"/>
    <w:rsid w:val="59BD0CD4"/>
    <w:rsid w:val="5B1E0AAE"/>
    <w:rsid w:val="5B432984"/>
    <w:rsid w:val="5B510A98"/>
    <w:rsid w:val="5C6902C1"/>
    <w:rsid w:val="5E7D7349"/>
    <w:rsid w:val="5EDD2E98"/>
    <w:rsid w:val="5EF24309"/>
    <w:rsid w:val="5F9A3865"/>
    <w:rsid w:val="5F9A649E"/>
    <w:rsid w:val="5FD663DC"/>
    <w:rsid w:val="601531AE"/>
    <w:rsid w:val="6035022A"/>
    <w:rsid w:val="60DE0679"/>
    <w:rsid w:val="60F14AC8"/>
    <w:rsid w:val="61111FBE"/>
    <w:rsid w:val="619E7AE7"/>
    <w:rsid w:val="62000ED8"/>
    <w:rsid w:val="621414BA"/>
    <w:rsid w:val="62D11B87"/>
    <w:rsid w:val="636C7B02"/>
    <w:rsid w:val="63AB2D6C"/>
    <w:rsid w:val="64691305"/>
    <w:rsid w:val="653B2B9C"/>
    <w:rsid w:val="65B540B1"/>
    <w:rsid w:val="6622621B"/>
    <w:rsid w:val="66DB514B"/>
    <w:rsid w:val="67135C6C"/>
    <w:rsid w:val="67CD297E"/>
    <w:rsid w:val="69470FA5"/>
    <w:rsid w:val="69472BA3"/>
    <w:rsid w:val="695947FB"/>
    <w:rsid w:val="6A3F57DD"/>
    <w:rsid w:val="6B207245"/>
    <w:rsid w:val="6E534007"/>
    <w:rsid w:val="6ED00904"/>
    <w:rsid w:val="6EE314B3"/>
    <w:rsid w:val="6FB124CF"/>
    <w:rsid w:val="6FF3728A"/>
    <w:rsid w:val="6FF53274"/>
    <w:rsid w:val="70404DCF"/>
    <w:rsid w:val="705D393E"/>
    <w:rsid w:val="70612AA5"/>
    <w:rsid w:val="70C64412"/>
    <w:rsid w:val="710541A7"/>
    <w:rsid w:val="717A163C"/>
    <w:rsid w:val="71A628FF"/>
    <w:rsid w:val="729D2900"/>
    <w:rsid w:val="73597CF4"/>
    <w:rsid w:val="73910128"/>
    <w:rsid w:val="73CB0288"/>
    <w:rsid w:val="73E173E7"/>
    <w:rsid w:val="746C0E4C"/>
    <w:rsid w:val="74716F61"/>
    <w:rsid w:val="74BE5317"/>
    <w:rsid w:val="762C47A0"/>
    <w:rsid w:val="76663680"/>
    <w:rsid w:val="770276A7"/>
    <w:rsid w:val="77050A54"/>
    <w:rsid w:val="77055B10"/>
    <w:rsid w:val="77544CA8"/>
    <w:rsid w:val="77902297"/>
    <w:rsid w:val="77F00652"/>
    <w:rsid w:val="788A0850"/>
    <w:rsid w:val="78DF4BA6"/>
    <w:rsid w:val="78E12C27"/>
    <w:rsid w:val="79273F24"/>
    <w:rsid w:val="79354C3A"/>
    <w:rsid w:val="79B055D9"/>
    <w:rsid w:val="79E061D0"/>
    <w:rsid w:val="7B0C0327"/>
    <w:rsid w:val="7B5909EE"/>
    <w:rsid w:val="7B6D2C2E"/>
    <w:rsid w:val="7C0254C6"/>
    <w:rsid w:val="7C3C6A63"/>
    <w:rsid w:val="7DEF0F18"/>
    <w:rsid w:val="7E3E2003"/>
    <w:rsid w:val="7E532550"/>
    <w:rsid w:val="7E734151"/>
    <w:rsid w:val="7E747C6A"/>
    <w:rsid w:val="7E83691D"/>
    <w:rsid w:val="7F6F193B"/>
    <w:rsid w:val="7F916ABE"/>
    <w:rsid w:val="7FD7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cs="Times New Roman"/>
      <w:sz w:val="21"/>
    </w:rPr>
  </w:style>
  <w:style w:type="paragraph" w:styleId="4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</w:style>
  <w:style w:type="paragraph" w:styleId="6">
    <w:name w:val="Body Text 3"/>
    <w:basedOn w:val="1"/>
    <w:unhideWhenUsed/>
    <w:qFormat/>
    <w:uiPriority w:val="0"/>
    <w:pPr>
      <w:spacing w:line="500" w:lineRule="exact"/>
    </w:pPr>
    <w:rPr>
      <w:color w:val="000000"/>
      <w:sz w:val="24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17">
    <w:name w:val="日期1"/>
    <w:basedOn w:val="1"/>
    <w:next w:val="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8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msolistparagraph1"/>
    <w:basedOn w:val="1"/>
    <w:qFormat/>
    <w:uiPriority w:val="0"/>
    <w:pPr>
      <w:widowControl/>
      <w:spacing w:after="160" w:line="254" w:lineRule="auto"/>
      <w:ind w:firstLine="420" w:firstLineChars="200"/>
      <w:jc w:val="left"/>
    </w:pPr>
    <w:rPr>
      <w:rFonts w:ascii="Calibri" w:hAnsi="Calibri" w:eastAsia="Calibri"/>
      <w:color w:val="000000"/>
      <w:sz w:val="22"/>
      <w:szCs w:val="22"/>
    </w:rPr>
  </w:style>
  <w:style w:type="paragraph" w:customStyle="1" w:styleId="21">
    <w:name w:val="p0"/>
    <w:basedOn w:val="1"/>
    <w:qFormat/>
    <w:uiPriority w:val="99"/>
    <w:pPr>
      <w:widowControl/>
      <w:adjustRightInd/>
      <w:snapToGrid w:val="0"/>
      <w:textAlignment w:val="auto"/>
    </w:pPr>
    <w:rPr>
      <w:kern w:val="0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adjustRightInd/>
      <w:jc w:val="left"/>
      <w:textAlignment w:val="auto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550</Words>
  <Characters>587</Characters>
  <Lines>4</Lines>
  <Paragraphs>1</Paragraphs>
  <TotalTime>18</TotalTime>
  <ScaleCrop>false</ScaleCrop>
  <LinksUpToDate>false</LinksUpToDate>
  <CharactersWithSpaces>608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2024-08-26T11:02:00Z</dcterms:created>
  <dc:creator>admin</dc:creator>
  <cp:lastModifiedBy>小陀螺</cp:lastModifiedBy>
  <cp:lastPrinted>2025-03-26T07:59:00Z</cp:lastPrinted>
  <dcterms:modified xsi:type="dcterms:W3CDTF">2026-04-07T02:44:27Z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97835C795BD644CA8C47C53D2B10545A</vt:lpwstr>
  </property>
  <property fmtid="{D5CDD505-2E9C-101B-9397-08002B2CF9AE}" pid="4" name="KSOTemplateDocerSaveRecord">
    <vt:lpwstr>eyJoZGlkIjoiNTMzMjY2YTY2NTRlNDEwYmEzYjZkZTE3ZDllZTRjMGYiLCJ1c2VySWQiOiI2NDk0NjQ5MDAifQ==</vt:lpwstr>
  </property>
</Properties>
</file>